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795415" w14:textId="17405D78" w:rsidR="00AB2CC4" w:rsidRPr="00AB2CC4" w:rsidRDefault="00AB2CC4" w:rsidP="00AB2CC4">
      <w:r w:rsidRPr="00AB2CC4">
        <w:t>By entering,</w:t>
      </w:r>
      <w:r w:rsidR="004E6B80">
        <w:t xml:space="preserve"> all</w:t>
      </w:r>
      <w:r w:rsidRPr="00AB2CC4">
        <w:t xml:space="preserve"> entrants </w:t>
      </w:r>
      <w:r w:rsidR="004E6B80">
        <w:t>agree that they</w:t>
      </w:r>
      <w:r w:rsidRPr="00AB2CC4">
        <w:t xml:space="preserve"> have read, understood and accepted the following terms and conditions</w:t>
      </w:r>
      <w:r w:rsidR="004E6B80">
        <w:t xml:space="preserve"> regarding the </w:t>
      </w:r>
      <w:proofErr w:type="spellStart"/>
      <w:r w:rsidR="004E6B80">
        <w:t>IDEAStarter</w:t>
      </w:r>
      <w:proofErr w:type="spellEnd"/>
      <w:r w:rsidR="004E6B80">
        <w:t xml:space="preserve"> Challenge (</w:t>
      </w:r>
      <w:r w:rsidR="004E6B80" w:rsidRPr="0013036F">
        <w:rPr>
          <w:b/>
        </w:rPr>
        <w:t>Challenge</w:t>
      </w:r>
      <w:r w:rsidR="004E6B80">
        <w:t>)</w:t>
      </w:r>
      <w:r w:rsidRPr="00AB2CC4">
        <w:t>:</w:t>
      </w:r>
    </w:p>
    <w:p w14:paraId="7A9B8E54" w14:textId="77777777" w:rsidR="00AB2CC4" w:rsidRPr="00AB2CC4" w:rsidRDefault="00AB2CC4" w:rsidP="00AB2CC4"/>
    <w:p w14:paraId="3CB03184" w14:textId="77777777" w:rsidR="00AB2CC4" w:rsidRPr="005D75E7" w:rsidRDefault="00AB2CC4" w:rsidP="00AB2CC4">
      <w:pPr>
        <w:rPr>
          <w:b/>
        </w:rPr>
      </w:pPr>
      <w:r w:rsidRPr="005D75E7">
        <w:rPr>
          <w:b/>
        </w:rPr>
        <w:t>A. Challenge</w:t>
      </w:r>
    </w:p>
    <w:p w14:paraId="4E685850" w14:textId="43D867C3" w:rsidR="00AB2CC4" w:rsidRPr="00AB2CC4" w:rsidRDefault="00AB2CC4" w:rsidP="00AB2CC4">
      <w:r w:rsidRPr="00AB2CC4">
        <w:t>1. The Challenge is run by Auckland Tourism, Events and Economic Development (</w:t>
      </w:r>
      <w:r w:rsidRPr="0013036F">
        <w:rPr>
          <w:b/>
        </w:rPr>
        <w:t>ATEED</w:t>
      </w:r>
      <w:r w:rsidRPr="00AB2CC4">
        <w:t>).</w:t>
      </w:r>
    </w:p>
    <w:p w14:paraId="2A8E0CBB" w14:textId="59FB25AF" w:rsidR="00AB2CC4" w:rsidRPr="00AB2CC4" w:rsidRDefault="00AB2CC4" w:rsidP="00AB2CC4">
      <w:r w:rsidRPr="00AB2CC4">
        <w:t>2.Entrants can enter</w:t>
      </w:r>
      <w:r w:rsidR="004E6B80">
        <w:t xml:space="preserve"> the Challenge</w:t>
      </w:r>
      <w:r w:rsidRPr="00AB2CC4">
        <w:t xml:space="preserve"> individually or as a team </w:t>
      </w:r>
      <w:r w:rsidR="00963CA9">
        <w:t>b</w:t>
      </w:r>
      <w:r w:rsidRPr="00AB2CC4">
        <w:t>y registering and completing the entry form available at www.ideastarter.co.nz (</w:t>
      </w:r>
      <w:r w:rsidRPr="0013036F">
        <w:rPr>
          <w:b/>
        </w:rPr>
        <w:t>Website</w:t>
      </w:r>
      <w:r w:rsidRPr="00AB2CC4">
        <w:t>) and submitting</w:t>
      </w:r>
      <w:r w:rsidR="004E6B80">
        <w:t xml:space="preserve"> the details of their i</w:t>
      </w:r>
      <w:r w:rsidRPr="00AB2CC4">
        <w:t xml:space="preserve">dea </w:t>
      </w:r>
      <w:r w:rsidR="004E6B80">
        <w:t>(</w:t>
      </w:r>
      <w:r w:rsidR="004E6B80" w:rsidRPr="0013036F">
        <w:rPr>
          <w:b/>
        </w:rPr>
        <w:t>Idea Details</w:t>
      </w:r>
      <w:r w:rsidR="004E6B80">
        <w:t>)</w:t>
      </w:r>
      <w:r w:rsidRPr="00AB2CC4">
        <w:t xml:space="preserve"> </w:t>
      </w:r>
      <w:r w:rsidR="004E6B80">
        <w:t>via</w:t>
      </w:r>
      <w:r w:rsidRPr="00AB2CC4">
        <w:t xml:space="preserve"> the </w:t>
      </w:r>
      <w:r w:rsidR="00963CA9">
        <w:t>w</w:t>
      </w:r>
      <w:r w:rsidRPr="00AB2CC4">
        <w:t>ebsite.</w:t>
      </w:r>
    </w:p>
    <w:p w14:paraId="268B3315" w14:textId="2E398ABB" w:rsidR="00AB2CC4" w:rsidRPr="00AB2CC4" w:rsidRDefault="00AB2CC4" w:rsidP="00AB2CC4">
      <w:r>
        <w:t xml:space="preserve">3.The Challenge commences on </w:t>
      </w:r>
      <w:r w:rsidR="00963CA9">
        <w:t xml:space="preserve">Monday </w:t>
      </w:r>
      <w:r>
        <w:t>1</w:t>
      </w:r>
      <w:r w:rsidR="00963CA9">
        <w:t>4</w:t>
      </w:r>
      <w:r>
        <w:t xml:space="preserve"> May 201</w:t>
      </w:r>
      <w:r w:rsidR="00963CA9">
        <w:t>8</w:t>
      </w:r>
      <w:r>
        <w:t xml:space="preserve"> and ends on 1</w:t>
      </w:r>
      <w:r w:rsidR="00ED2ED8">
        <w:t>7</w:t>
      </w:r>
      <w:bookmarkStart w:id="0" w:name="_GoBack"/>
      <w:bookmarkEnd w:id="0"/>
      <w:r>
        <w:t xml:space="preserve"> June 201</w:t>
      </w:r>
      <w:r w:rsidR="00963CA9">
        <w:t>8</w:t>
      </w:r>
      <w:r w:rsidRPr="00AB2CC4">
        <w:t xml:space="preserve">. Entries received after </w:t>
      </w:r>
      <w:r w:rsidR="004E6B80">
        <w:t xml:space="preserve">Challenge end date </w:t>
      </w:r>
      <w:r w:rsidRPr="00AB2CC4">
        <w:t xml:space="preserve">will not be accepted. </w:t>
      </w:r>
    </w:p>
    <w:p w14:paraId="45337B9A" w14:textId="3EE34B62" w:rsidR="00AB2CC4" w:rsidRPr="00AB2CC4" w:rsidRDefault="00AB2CC4" w:rsidP="00AB2CC4">
      <w:r w:rsidRPr="00AB2CC4">
        <w:t>4.</w:t>
      </w:r>
      <w:r w:rsidR="004E6B80">
        <w:t>E</w:t>
      </w:r>
      <w:r w:rsidRPr="00AB2CC4">
        <w:t xml:space="preserve">very entrant </w:t>
      </w:r>
      <w:r w:rsidR="004E6B80">
        <w:t xml:space="preserve">(including all individuals that are part of a team entrant) </w:t>
      </w:r>
      <w:r w:rsidRPr="00AB2CC4">
        <w:t xml:space="preserve">warrants that all personal information submitted is true, current and complete.  </w:t>
      </w:r>
    </w:p>
    <w:p w14:paraId="6319AE04" w14:textId="36DAF01F" w:rsidR="00AB2CC4" w:rsidRPr="00AB2CC4" w:rsidRDefault="00AB2CC4" w:rsidP="00AB2CC4">
      <w:r w:rsidRPr="00AB2CC4">
        <w:t>5.</w:t>
      </w:r>
      <w:r w:rsidR="004E6B80">
        <w:t>E</w:t>
      </w:r>
      <w:r w:rsidRPr="00AB2CC4">
        <w:t xml:space="preserve">very entrant warrants that to the best of their knowledge their Idea </w:t>
      </w:r>
      <w:r w:rsidR="004E6B80">
        <w:t>D</w:t>
      </w:r>
      <w:r w:rsidRPr="00AB2CC4">
        <w:t xml:space="preserve">etails are new and original and </w:t>
      </w:r>
      <w:r w:rsidR="004E6B80">
        <w:t xml:space="preserve">are </w:t>
      </w:r>
      <w:r w:rsidRPr="00AB2CC4">
        <w:t xml:space="preserve">not subject to any </w:t>
      </w:r>
      <w:proofErr w:type="gramStart"/>
      <w:r w:rsidRPr="00AB2CC4">
        <w:t>third party</w:t>
      </w:r>
      <w:proofErr w:type="gramEnd"/>
      <w:r w:rsidRPr="00AB2CC4">
        <w:t xml:space="preserve"> claim and that they own all intellectual property </w:t>
      </w:r>
      <w:r w:rsidR="004E6B80">
        <w:t>and/</w:t>
      </w:r>
      <w:r w:rsidRPr="00AB2CC4">
        <w:t xml:space="preserve">or any other ownership and/or moral rights expressed in their Idea </w:t>
      </w:r>
      <w:r w:rsidR="004E6B80">
        <w:t>D</w:t>
      </w:r>
      <w:r w:rsidRPr="00AB2CC4">
        <w:t>etails. ATEED reserves the right to remove or delete any entry and exclude the respective entrant immediately if it has reason to believe that the</w:t>
      </w:r>
      <w:r w:rsidR="004E6B80">
        <w:t>ir</w:t>
      </w:r>
      <w:r w:rsidRPr="00AB2CC4">
        <w:t xml:space="preserve"> Idea </w:t>
      </w:r>
      <w:r w:rsidR="004E6B80">
        <w:t>D</w:t>
      </w:r>
      <w:r w:rsidRPr="00AB2CC4">
        <w:t>etails breach</w:t>
      </w:r>
      <w:r w:rsidR="004E6B80">
        <w:t xml:space="preserve">, or potentially </w:t>
      </w:r>
      <w:r w:rsidR="0013036F">
        <w:t>breach,</w:t>
      </w:r>
      <w:r w:rsidR="0013036F" w:rsidRPr="00AB2CC4">
        <w:t xml:space="preserve"> a</w:t>
      </w:r>
      <w:r w:rsidRPr="00AB2CC4">
        <w:t xml:space="preserve"> third party’s legal or moral right</w:t>
      </w:r>
      <w:r w:rsidR="004E6B80">
        <w:t>s</w:t>
      </w:r>
      <w:r w:rsidRPr="00AB2CC4">
        <w:t>.</w:t>
      </w:r>
    </w:p>
    <w:p w14:paraId="6B35BEF2" w14:textId="083AAA02" w:rsidR="00AB2CC4" w:rsidRPr="00AB2CC4" w:rsidRDefault="00AB2CC4" w:rsidP="00AB2CC4">
      <w:r w:rsidRPr="00AB2CC4">
        <w:t>6.The Challenge is open to young people between 15 and 24 years of age</w:t>
      </w:r>
      <w:r w:rsidR="00963CA9">
        <w:t xml:space="preserve"> at the time </w:t>
      </w:r>
      <w:r w:rsidR="004E6B80">
        <w:t>they submit their entry</w:t>
      </w:r>
      <w:r w:rsidRPr="00AB2CC4">
        <w:t xml:space="preserve">, </w:t>
      </w:r>
      <w:r w:rsidR="004E6B80">
        <w:t xml:space="preserve">and </w:t>
      </w:r>
      <w:r w:rsidRPr="00AB2CC4">
        <w:t>who are N</w:t>
      </w:r>
      <w:r w:rsidR="004E6B80">
        <w:t xml:space="preserve">ew </w:t>
      </w:r>
      <w:r w:rsidRPr="00AB2CC4">
        <w:t>Z</w:t>
      </w:r>
      <w:r w:rsidR="004E6B80">
        <w:t>ealand</w:t>
      </w:r>
      <w:r w:rsidRPr="00AB2CC4">
        <w:t xml:space="preserve"> citizens or permanent residents and live in Auckland at the time of entry. </w:t>
      </w:r>
      <w:r w:rsidR="004E6B80">
        <w:t xml:space="preserve">These conditions apply to all individuals that are part of a team entrant. </w:t>
      </w:r>
      <w:r w:rsidRPr="00AB2CC4">
        <w:t xml:space="preserve">A person or team can enter more than once and submit multiple entries, however only one entry per person or team is eligible to win a prize. </w:t>
      </w:r>
    </w:p>
    <w:p w14:paraId="07EB2E8C" w14:textId="4D98D2E9" w:rsidR="00AB2CC4" w:rsidRPr="00AB2CC4" w:rsidRDefault="00AB2CC4" w:rsidP="00AB2CC4">
      <w:r w:rsidRPr="00AB2CC4">
        <w:t xml:space="preserve">7.ATEED </w:t>
      </w:r>
      <w:r w:rsidR="004E6B80">
        <w:t>may</w:t>
      </w:r>
      <w:r w:rsidRPr="00AB2CC4">
        <w:t xml:space="preserve"> disqualify any entrant who does not comply with these terms and conditions</w:t>
      </w:r>
      <w:r w:rsidR="00963CA9">
        <w:t>.</w:t>
      </w:r>
    </w:p>
    <w:p w14:paraId="6465623C" w14:textId="77777777" w:rsidR="00AB2CC4" w:rsidRPr="005D75E7" w:rsidRDefault="00AB2CC4" w:rsidP="00AB2CC4">
      <w:pPr>
        <w:rPr>
          <w:b/>
        </w:rPr>
      </w:pPr>
    </w:p>
    <w:p w14:paraId="20768C8A" w14:textId="77777777" w:rsidR="00AB2CC4" w:rsidRPr="005D75E7" w:rsidRDefault="00AB2CC4" w:rsidP="00AB2CC4">
      <w:pPr>
        <w:rPr>
          <w:b/>
        </w:rPr>
      </w:pPr>
      <w:r w:rsidRPr="005D75E7">
        <w:rPr>
          <w:b/>
        </w:rPr>
        <w:t xml:space="preserve"> B. Entries, selection and prize draw</w:t>
      </w:r>
    </w:p>
    <w:p w14:paraId="7EFA3D75" w14:textId="76C96270" w:rsidR="00AB2CC4" w:rsidRPr="00AB2CC4" w:rsidRDefault="00AB2CC4" w:rsidP="00AB2CC4">
      <w:r w:rsidRPr="00AB2CC4">
        <w:t xml:space="preserve">1.Entries will be judged in two categories: </w:t>
      </w:r>
      <w:r w:rsidR="005164B9">
        <w:t>Category 1</w:t>
      </w:r>
      <w:r w:rsidR="003856EB">
        <w:t xml:space="preserve"> is</w:t>
      </w:r>
      <w:r w:rsidR="005164B9">
        <w:t xml:space="preserve"> </w:t>
      </w:r>
      <w:r w:rsidRPr="00AB2CC4">
        <w:t>for entrants aged 15 – 18 years and</w:t>
      </w:r>
      <w:r w:rsidR="003856EB">
        <w:t xml:space="preserve"> Category 2 is for</w:t>
      </w:r>
      <w:r w:rsidRPr="00AB2CC4">
        <w:t xml:space="preserve"> entrants aged 19 – 24 years. </w:t>
      </w:r>
      <w:r w:rsidR="00435462">
        <w:t xml:space="preserve">If any individual within a team is 19 years or older at the time of entry, the entrant will be </w:t>
      </w:r>
      <w:proofErr w:type="gramStart"/>
      <w:r w:rsidR="00435462">
        <w:t>entered into</w:t>
      </w:r>
      <w:proofErr w:type="gramEnd"/>
      <w:r w:rsidR="00435462">
        <w:t xml:space="preserve"> Category 2.</w:t>
      </w:r>
      <w:r w:rsidRPr="00AB2CC4">
        <w:t xml:space="preserve"> Entrants are required to submit their Idea </w:t>
      </w:r>
      <w:r w:rsidR="00435462">
        <w:t>D</w:t>
      </w:r>
      <w:r w:rsidRPr="00AB2CC4">
        <w:t xml:space="preserve">etails </w:t>
      </w:r>
      <w:r w:rsidR="00435462">
        <w:t xml:space="preserve">via </w:t>
      </w:r>
      <w:r w:rsidR="00365023">
        <w:t xml:space="preserve">an </w:t>
      </w:r>
      <w:r w:rsidRPr="00AB2CC4">
        <w:t xml:space="preserve">online form through the </w:t>
      </w:r>
      <w:r w:rsidR="00435462">
        <w:t>W</w:t>
      </w:r>
      <w:r w:rsidRPr="00AB2CC4">
        <w:t>ebsite</w:t>
      </w:r>
      <w:r w:rsidR="00365023">
        <w:t>.</w:t>
      </w:r>
    </w:p>
    <w:p w14:paraId="6EA24493" w14:textId="199B718D" w:rsidR="00AB2CC4" w:rsidRPr="00AB2CC4" w:rsidRDefault="00AB2CC4" w:rsidP="00AB2CC4">
      <w:r w:rsidRPr="00AB2CC4">
        <w:t xml:space="preserve">2.All Entries will be </w:t>
      </w:r>
      <w:r w:rsidR="00365023">
        <w:t xml:space="preserve">broadly </w:t>
      </w:r>
      <w:r w:rsidRPr="00AB2CC4">
        <w:t xml:space="preserve">judged based on the following criteria: </w:t>
      </w:r>
    </w:p>
    <w:p w14:paraId="427145A5" w14:textId="46BD810F" w:rsidR="00365023" w:rsidRPr="00AB2CC4" w:rsidRDefault="00365023" w:rsidP="00365023">
      <w:r w:rsidRPr="00AB2CC4">
        <w:t xml:space="preserve">•Innovativeness </w:t>
      </w:r>
      <w:r>
        <w:t xml:space="preserve">and uniqueness </w:t>
      </w:r>
    </w:p>
    <w:p w14:paraId="1B86C85C" w14:textId="4F42049A" w:rsidR="00AB2CC4" w:rsidRDefault="00AB2CC4" w:rsidP="00AB2CC4">
      <w:r w:rsidRPr="00AB2CC4">
        <w:t>•</w:t>
      </w:r>
      <w:r w:rsidR="00365023">
        <w:t xml:space="preserve">Problem identification and solution </w:t>
      </w:r>
    </w:p>
    <w:p w14:paraId="59DC2A7F" w14:textId="7D474060" w:rsidR="00365023" w:rsidRDefault="00365023" w:rsidP="00365023">
      <w:r w:rsidRPr="00AB2CC4">
        <w:t>•</w:t>
      </w:r>
      <w:r>
        <w:t xml:space="preserve">Scale and financial sustainability </w:t>
      </w:r>
    </w:p>
    <w:p w14:paraId="317DAB66" w14:textId="56C89D9B" w:rsidR="005D75E7" w:rsidRPr="00AB2CC4" w:rsidRDefault="005D75E7" w:rsidP="00365023">
      <w:r w:rsidRPr="00AB2CC4">
        <w:t>•Communication of the idea</w:t>
      </w:r>
    </w:p>
    <w:p w14:paraId="1CC11FF4" w14:textId="26D24E49" w:rsidR="00AB2CC4" w:rsidRDefault="005D75E7" w:rsidP="00AB2CC4">
      <w:r>
        <w:t xml:space="preserve">3. All entries will be marked based on the </w:t>
      </w:r>
      <w:r w:rsidR="00435462">
        <w:t xml:space="preserve">above </w:t>
      </w:r>
      <w:r>
        <w:t xml:space="preserve">criteria by an external agency and moderated by an ATEED representative. Several entries will then be selected to be presented to the </w:t>
      </w:r>
      <w:proofErr w:type="spellStart"/>
      <w:r>
        <w:t>iDEAStarter</w:t>
      </w:r>
      <w:proofErr w:type="spellEnd"/>
      <w:r>
        <w:t xml:space="preserve"> judges.</w:t>
      </w:r>
    </w:p>
    <w:p w14:paraId="09A3A1A2" w14:textId="006BE699" w:rsidR="005D75E7" w:rsidRDefault="005D75E7" w:rsidP="00AB2CC4">
      <w:r>
        <w:lastRenderedPageBreak/>
        <w:t xml:space="preserve">4. A select amount of entries will be presented to a panel of judges for </w:t>
      </w:r>
      <w:r w:rsidR="00435462">
        <w:t>judging</w:t>
      </w:r>
      <w:r>
        <w:t>, the judges will select 10 entries to become finalists</w:t>
      </w:r>
      <w:r w:rsidR="00435462">
        <w:t xml:space="preserve"> (</w:t>
      </w:r>
      <w:r w:rsidR="00435462" w:rsidRPr="0013036F">
        <w:rPr>
          <w:b/>
        </w:rPr>
        <w:t>Finalists</w:t>
      </w:r>
      <w:r w:rsidR="00435462">
        <w:t>)</w:t>
      </w:r>
      <w:r>
        <w:t xml:space="preserve">. </w:t>
      </w:r>
      <w:r w:rsidRPr="00AB2CC4">
        <w:t>The</w:t>
      </w:r>
      <w:r>
        <w:t xml:space="preserve"> </w:t>
      </w:r>
      <w:r w:rsidR="00435462">
        <w:t>F</w:t>
      </w:r>
      <w:r>
        <w:t xml:space="preserve">inalists </w:t>
      </w:r>
      <w:r w:rsidRPr="00AB2CC4">
        <w:t xml:space="preserve">will be contacted by email or phone as provided </w:t>
      </w:r>
      <w:r w:rsidR="00435462">
        <w:t xml:space="preserve">with </w:t>
      </w:r>
      <w:r w:rsidRPr="00AB2CC4">
        <w:t>their entry.</w:t>
      </w:r>
    </w:p>
    <w:p w14:paraId="67949016" w14:textId="2379A1BE" w:rsidR="005D75E7" w:rsidRPr="00AB2CC4" w:rsidRDefault="00757B27" w:rsidP="00AB2CC4">
      <w:r>
        <w:t>5</w:t>
      </w:r>
      <w:r w:rsidR="005D75E7" w:rsidRPr="00963CA9">
        <w:t xml:space="preserve">. The </w:t>
      </w:r>
      <w:r w:rsidR="00435462">
        <w:t>Finalists</w:t>
      </w:r>
      <w:r w:rsidR="005D75E7" w:rsidRPr="00963CA9">
        <w:t xml:space="preserve"> may be required to do a short presentation (</w:t>
      </w:r>
      <w:r w:rsidR="0013036F">
        <w:t>2-3</w:t>
      </w:r>
      <w:r w:rsidR="005D75E7">
        <w:t xml:space="preserve"> minutes</w:t>
      </w:r>
      <w:r w:rsidR="005D75E7" w:rsidRPr="00963CA9">
        <w:t xml:space="preserve">) at the </w:t>
      </w:r>
      <w:proofErr w:type="spellStart"/>
      <w:r w:rsidR="005D75E7" w:rsidRPr="00963CA9">
        <w:t>iDEAStarter</w:t>
      </w:r>
      <w:proofErr w:type="spellEnd"/>
      <w:r w:rsidR="005D75E7" w:rsidRPr="00963CA9">
        <w:t xml:space="preserve"> </w:t>
      </w:r>
      <w:r w:rsidR="00435462">
        <w:t>S</w:t>
      </w:r>
      <w:r w:rsidR="005D75E7" w:rsidRPr="00963CA9">
        <w:t xml:space="preserve">ummit to the judges and other entrants. This will be confirmed via direct correspondence </w:t>
      </w:r>
      <w:r w:rsidR="00435462">
        <w:t xml:space="preserve">with each Finalist </w:t>
      </w:r>
      <w:r w:rsidR="005D75E7" w:rsidRPr="00963CA9">
        <w:t xml:space="preserve">prior to the </w:t>
      </w:r>
      <w:r w:rsidR="00435462">
        <w:t>S</w:t>
      </w:r>
      <w:r w:rsidR="005D75E7" w:rsidRPr="00963CA9">
        <w:t>ummit and is subject to change.</w:t>
      </w:r>
    </w:p>
    <w:p w14:paraId="37F3A5C3" w14:textId="06F3BAC6" w:rsidR="00AB2CC4" w:rsidRPr="00AB2CC4" w:rsidRDefault="00757B27" w:rsidP="00AB2CC4">
      <w:r>
        <w:t>6</w:t>
      </w:r>
      <w:r w:rsidR="00EB1407">
        <w:t>.</w:t>
      </w:r>
      <w:r w:rsidR="00AB2CC4" w:rsidRPr="00AB2CC4">
        <w:t xml:space="preserve">The winners </w:t>
      </w:r>
      <w:r w:rsidR="00435462">
        <w:t xml:space="preserve">in Category 1 and Category 2 </w:t>
      </w:r>
      <w:r w:rsidR="00AB2CC4" w:rsidRPr="00AB2CC4">
        <w:t>will</w:t>
      </w:r>
      <w:r w:rsidR="005D75E7">
        <w:t xml:space="preserve"> then</w:t>
      </w:r>
      <w:r w:rsidR="00AB2CC4" w:rsidRPr="00AB2CC4">
        <w:t xml:space="preserve"> be selected </w:t>
      </w:r>
      <w:r w:rsidR="00435462">
        <w:t xml:space="preserve">from the Finalists </w:t>
      </w:r>
      <w:r w:rsidR="00AB2CC4" w:rsidRPr="00AB2CC4">
        <w:t xml:space="preserve">by a panel of Judges and announced at the </w:t>
      </w:r>
      <w:proofErr w:type="spellStart"/>
      <w:r w:rsidR="005D75E7">
        <w:t>i</w:t>
      </w:r>
      <w:r w:rsidR="00AB2CC4" w:rsidRPr="00AB2CC4">
        <w:t>DEAStarter</w:t>
      </w:r>
      <w:proofErr w:type="spellEnd"/>
      <w:r w:rsidR="00AB2CC4" w:rsidRPr="00AB2CC4">
        <w:t xml:space="preserve"> </w:t>
      </w:r>
      <w:r w:rsidR="00435462">
        <w:t>S</w:t>
      </w:r>
      <w:r w:rsidR="00AB2CC4" w:rsidRPr="00AB2CC4">
        <w:t>ummit</w:t>
      </w:r>
      <w:r w:rsidR="00435462">
        <w:t xml:space="preserve"> (</w:t>
      </w:r>
      <w:r w:rsidR="00435462" w:rsidRPr="0013036F">
        <w:rPr>
          <w:b/>
        </w:rPr>
        <w:t>Winners</w:t>
      </w:r>
      <w:r w:rsidR="00435462">
        <w:t>)</w:t>
      </w:r>
      <w:r w:rsidR="00AB2CC4" w:rsidRPr="00AB2CC4">
        <w:t xml:space="preserve">. The </w:t>
      </w:r>
      <w:r w:rsidR="00435462">
        <w:t>W</w:t>
      </w:r>
      <w:r w:rsidR="00AB2CC4" w:rsidRPr="00AB2CC4">
        <w:t xml:space="preserve">inners’ name and school / tertiary institution (if applicable) will be published </w:t>
      </w:r>
      <w:r w:rsidR="00EB1407">
        <w:t>shortly after</w:t>
      </w:r>
      <w:r w:rsidR="00435462">
        <w:t>wards</w:t>
      </w:r>
      <w:r w:rsidR="00AB2CC4" w:rsidRPr="00AB2CC4">
        <w:t xml:space="preserve">. </w:t>
      </w:r>
    </w:p>
    <w:p w14:paraId="192B06AE" w14:textId="26413579" w:rsidR="00AB2CC4" w:rsidRPr="00AB2CC4" w:rsidRDefault="00757B27" w:rsidP="00AB2CC4">
      <w:r>
        <w:t>7</w:t>
      </w:r>
      <w:r w:rsidR="00AB2CC4" w:rsidRPr="00AB2CC4">
        <w:t>.</w:t>
      </w:r>
      <w:r w:rsidR="005D75E7">
        <w:t xml:space="preserve">All </w:t>
      </w:r>
      <w:r w:rsidR="00435462">
        <w:t>F</w:t>
      </w:r>
      <w:r w:rsidR="005D75E7">
        <w:t xml:space="preserve">inalists are required to attend the </w:t>
      </w:r>
      <w:proofErr w:type="spellStart"/>
      <w:r w:rsidR="005D75E7">
        <w:t>iDEAStarter</w:t>
      </w:r>
      <w:proofErr w:type="spellEnd"/>
      <w:r w:rsidR="005D75E7">
        <w:t xml:space="preserve"> </w:t>
      </w:r>
      <w:r w:rsidR="00435462">
        <w:t>S</w:t>
      </w:r>
      <w:r w:rsidR="005D75E7">
        <w:t>ummit in Auckland on July 6</w:t>
      </w:r>
      <w:r w:rsidR="005D75E7" w:rsidRPr="005D75E7">
        <w:rPr>
          <w:vertAlign w:val="superscript"/>
        </w:rPr>
        <w:t>th</w:t>
      </w:r>
      <w:proofErr w:type="gramStart"/>
      <w:r w:rsidR="005D75E7">
        <w:t xml:space="preserve"> 2018</w:t>
      </w:r>
      <w:proofErr w:type="gramEnd"/>
      <w:r w:rsidR="005D75E7">
        <w:t xml:space="preserve">. </w:t>
      </w:r>
      <w:r w:rsidR="00AB2CC4" w:rsidRPr="00AB2CC4">
        <w:t xml:space="preserve">If a </w:t>
      </w:r>
      <w:r w:rsidR="00435462">
        <w:t>F</w:t>
      </w:r>
      <w:r w:rsidR="005D75E7">
        <w:t>inalist</w:t>
      </w:r>
      <w:r w:rsidR="00AB2CC4" w:rsidRPr="00AB2CC4">
        <w:t xml:space="preserve"> does not acknowledge receipt, cannot be contacted and/or is not available in person to </w:t>
      </w:r>
      <w:r w:rsidR="005D75E7">
        <w:t xml:space="preserve">attend the </w:t>
      </w:r>
      <w:proofErr w:type="spellStart"/>
      <w:r w:rsidR="005D75E7">
        <w:t>iDEAStarter</w:t>
      </w:r>
      <w:proofErr w:type="spellEnd"/>
      <w:r w:rsidR="005D75E7">
        <w:t xml:space="preserve"> </w:t>
      </w:r>
      <w:r w:rsidR="00435462">
        <w:t>S</w:t>
      </w:r>
      <w:r w:rsidR="005D75E7">
        <w:t>ummit within</w:t>
      </w:r>
      <w:r w:rsidR="00AB2CC4" w:rsidRPr="00AB2CC4">
        <w:t xml:space="preserve"> 48 hours</w:t>
      </w:r>
      <w:r w:rsidR="005D75E7">
        <w:t xml:space="preserve"> of initial contact</w:t>
      </w:r>
      <w:r w:rsidR="00AB2CC4" w:rsidRPr="00AB2CC4">
        <w:t xml:space="preserve">, ATEED will select another </w:t>
      </w:r>
      <w:r w:rsidR="00435462">
        <w:t>F</w:t>
      </w:r>
      <w:r w:rsidR="005D75E7">
        <w:t>inalist</w:t>
      </w:r>
      <w:r w:rsidR="00435462">
        <w:t xml:space="preserve"> in their place</w:t>
      </w:r>
      <w:r w:rsidR="00AB2CC4" w:rsidRPr="00AB2CC4">
        <w:t xml:space="preserve">. </w:t>
      </w:r>
    </w:p>
    <w:p w14:paraId="22ABF6B6" w14:textId="1B6FCA16" w:rsidR="00AB2CC4" w:rsidRDefault="00757B27" w:rsidP="00AB2CC4">
      <w:r>
        <w:t>8</w:t>
      </w:r>
      <w:r w:rsidR="00AB2CC4" w:rsidRPr="00AB2CC4">
        <w:t xml:space="preserve">.ATEED’s decision is final and no correspondence will be </w:t>
      </w:r>
      <w:proofErr w:type="gramStart"/>
      <w:r w:rsidR="00AB2CC4" w:rsidRPr="00AB2CC4">
        <w:t>entered into</w:t>
      </w:r>
      <w:proofErr w:type="gramEnd"/>
      <w:r w:rsidR="00AB2CC4" w:rsidRPr="00AB2CC4">
        <w:t xml:space="preserve">. </w:t>
      </w:r>
    </w:p>
    <w:p w14:paraId="233AC61C" w14:textId="77777777" w:rsidR="00AB2CC4" w:rsidRPr="00AB2CC4" w:rsidRDefault="00EB1407" w:rsidP="00AB2CC4">
      <w:r>
        <w:softHyphen/>
      </w:r>
    </w:p>
    <w:p w14:paraId="20CEF884" w14:textId="77777777" w:rsidR="00AB2CC4" w:rsidRPr="00FF1429" w:rsidRDefault="00AB2CC4" w:rsidP="00AB2CC4">
      <w:pPr>
        <w:rPr>
          <w:b/>
        </w:rPr>
      </w:pPr>
      <w:r w:rsidRPr="00FF1429">
        <w:rPr>
          <w:b/>
        </w:rPr>
        <w:t xml:space="preserve"> C. Prize</w:t>
      </w:r>
    </w:p>
    <w:p w14:paraId="3F209959" w14:textId="19A3EB9C" w:rsidR="00AB2CC4" w:rsidRPr="00AB2CC4" w:rsidRDefault="00AB2CC4" w:rsidP="00AB2CC4">
      <w:r w:rsidRPr="00AB2CC4">
        <w:t xml:space="preserve">1.The </w:t>
      </w:r>
      <w:r w:rsidR="00FF1429">
        <w:t>p</w:t>
      </w:r>
      <w:r w:rsidRPr="00AB2CC4">
        <w:t>rizes are not redeemable for cash, not transferable to any other person, and cannot be used in conjunction with any other offer or promotion.</w:t>
      </w:r>
    </w:p>
    <w:p w14:paraId="60A7CA6A" w14:textId="2EAD2D23" w:rsidR="00AB2CC4" w:rsidRPr="00AB2CC4" w:rsidRDefault="00AB2CC4" w:rsidP="00AB2CC4">
      <w:r w:rsidRPr="00AB2CC4">
        <w:t xml:space="preserve">2.If the </w:t>
      </w:r>
      <w:r w:rsidR="00FF1429">
        <w:t>p</w:t>
      </w:r>
      <w:r w:rsidRPr="00AB2CC4">
        <w:t xml:space="preserve">rize or part of the </w:t>
      </w:r>
      <w:r w:rsidR="00FF1429">
        <w:t>p</w:t>
      </w:r>
      <w:r w:rsidRPr="00AB2CC4">
        <w:t xml:space="preserve">rize becomes unavailable (for any reason), ATEED reserves the right to limit entry, cancel or amend the </w:t>
      </w:r>
      <w:r w:rsidR="00FF1429">
        <w:t>p</w:t>
      </w:r>
      <w:r w:rsidRPr="00AB2CC4">
        <w:t xml:space="preserve">rize at its own and sole discretion, including providing the </w:t>
      </w:r>
      <w:r w:rsidR="00435462">
        <w:t>W</w:t>
      </w:r>
      <w:r w:rsidRPr="00AB2CC4">
        <w:t xml:space="preserve">inners </w:t>
      </w:r>
      <w:r w:rsidR="00FF1429">
        <w:t xml:space="preserve">and finalists </w:t>
      </w:r>
      <w:r w:rsidRPr="00AB2CC4">
        <w:t xml:space="preserve">with a substitute </w:t>
      </w:r>
      <w:r w:rsidR="00FF1429">
        <w:t>p</w:t>
      </w:r>
      <w:r w:rsidRPr="00AB2CC4">
        <w:t>rize, either in full or in part.</w:t>
      </w:r>
    </w:p>
    <w:p w14:paraId="200D319B" w14:textId="77777777" w:rsidR="00AB2CC4" w:rsidRPr="00AB2CC4" w:rsidRDefault="00AB2CC4" w:rsidP="00AB2CC4"/>
    <w:p w14:paraId="3534CCC5" w14:textId="77777777" w:rsidR="00AB2CC4" w:rsidRPr="00FF1429" w:rsidRDefault="00AB2CC4" w:rsidP="00AB2CC4">
      <w:pPr>
        <w:rPr>
          <w:b/>
        </w:rPr>
      </w:pPr>
      <w:r w:rsidRPr="00FF1429">
        <w:rPr>
          <w:b/>
        </w:rPr>
        <w:t xml:space="preserve"> D. Privacy</w:t>
      </w:r>
    </w:p>
    <w:p w14:paraId="0EE84E2A" w14:textId="44A96ACF" w:rsidR="00435462" w:rsidRDefault="00AB2CC4" w:rsidP="00AB2CC4">
      <w:r w:rsidRPr="00AB2CC4">
        <w:t xml:space="preserve">1.The </w:t>
      </w:r>
      <w:r w:rsidR="00435462">
        <w:t xml:space="preserve">contact </w:t>
      </w:r>
      <w:r w:rsidRPr="00AB2CC4">
        <w:t xml:space="preserve">information provided on the entry form will be used to contact the </w:t>
      </w:r>
      <w:r w:rsidR="00435462">
        <w:t>W</w:t>
      </w:r>
      <w:r w:rsidRPr="00AB2CC4">
        <w:t xml:space="preserve">inners. </w:t>
      </w:r>
    </w:p>
    <w:p w14:paraId="45A063A7" w14:textId="11E55136" w:rsidR="00AB2CC4" w:rsidRPr="00AB2CC4" w:rsidRDefault="00435462" w:rsidP="00AB2CC4">
      <w:r>
        <w:t>2.T</w:t>
      </w:r>
      <w:r w:rsidR="00AB2CC4" w:rsidRPr="00AB2CC4">
        <w:t xml:space="preserve">he </w:t>
      </w:r>
      <w:r>
        <w:t>W</w:t>
      </w:r>
      <w:r w:rsidR="00AB2CC4" w:rsidRPr="00AB2CC4">
        <w:t xml:space="preserve">inners consent to ATEED using their names and suburb and school/ tertiary institution name (if applicable) for promotional purposes. </w:t>
      </w:r>
    </w:p>
    <w:p w14:paraId="351BDF73" w14:textId="6E1CF136" w:rsidR="00AB2CC4" w:rsidRPr="00AB2CC4" w:rsidRDefault="00435462" w:rsidP="00AB2CC4">
      <w:r>
        <w:t>3</w:t>
      </w:r>
      <w:r w:rsidR="00AB2CC4" w:rsidRPr="00AB2CC4">
        <w:t xml:space="preserve">.All </w:t>
      </w:r>
      <w:r w:rsidR="00FF1429">
        <w:t>e</w:t>
      </w:r>
      <w:r w:rsidR="00AB2CC4" w:rsidRPr="00AB2CC4">
        <w:t xml:space="preserve">ntrants consent to their personal information being shared between ATEED and Auckland Council and </w:t>
      </w:r>
      <w:r>
        <w:t xml:space="preserve">agree </w:t>
      </w:r>
      <w:r w:rsidR="00AB2CC4" w:rsidRPr="00AB2CC4">
        <w:t xml:space="preserve">that ATEED or Auckland Council may contact entrants </w:t>
      </w:r>
      <w:r>
        <w:t>regarding</w:t>
      </w:r>
      <w:r w:rsidR="00AB2CC4" w:rsidRPr="00AB2CC4">
        <w:t xml:space="preserve"> future promotions or competitions. The </w:t>
      </w:r>
      <w:r>
        <w:t>W</w:t>
      </w:r>
      <w:r w:rsidR="00AB2CC4" w:rsidRPr="00AB2CC4">
        <w:t xml:space="preserve">inners also consent to participate and co-operate as required in all promotional activities relating to the </w:t>
      </w:r>
      <w:r>
        <w:t>C</w:t>
      </w:r>
      <w:r w:rsidR="00AB2CC4" w:rsidRPr="00AB2CC4">
        <w:t xml:space="preserve">hallenge. </w:t>
      </w:r>
    </w:p>
    <w:p w14:paraId="09581A32" w14:textId="16210CDB" w:rsidR="00AB2CC4" w:rsidRDefault="00AB2CC4" w:rsidP="00AB2CC4">
      <w:r w:rsidRPr="00AB2CC4">
        <w:t xml:space="preserve">3. All information provided by the entrants will be collected, used, stored, disclosed and corrected in accordance with the Privacy Act 1993. All entrants have the right to access their information and request for any personal information to be corrected. ATEED will contact all entrants to provide feedback on their submitted </w:t>
      </w:r>
      <w:r w:rsidR="00FF1429">
        <w:t>i</w:t>
      </w:r>
      <w:r w:rsidRPr="00AB2CC4">
        <w:t xml:space="preserve">dea </w:t>
      </w:r>
      <w:r w:rsidR="00FF1429">
        <w:t>d</w:t>
      </w:r>
      <w:r w:rsidRPr="00AB2CC4">
        <w:t xml:space="preserve">etails. </w:t>
      </w:r>
    </w:p>
    <w:p w14:paraId="0CF6EE86" w14:textId="30203513" w:rsidR="00FF1429" w:rsidRPr="00AB2CC4" w:rsidRDefault="00FF1429" w:rsidP="00AB2CC4">
      <w:r>
        <w:t xml:space="preserve">4. All entrants consent to their </w:t>
      </w:r>
      <w:r w:rsidR="00435462">
        <w:t>I</w:t>
      </w:r>
      <w:r>
        <w:t xml:space="preserve">dea </w:t>
      </w:r>
      <w:r w:rsidR="00435462">
        <w:t xml:space="preserve">Details </w:t>
      </w:r>
      <w:r>
        <w:t xml:space="preserve">being shared between ATEED, Auckland Council and any partner organisation at ATEED’s disclosure solely for the purposes of providing feedback on the entrant’s </w:t>
      </w:r>
      <w:r w:rsidR="00435462">
        <w:t>I</w:t>
      </w:r>
      <w:r>
        <w:t>dea. No personal information will be shared with partner organisations unless the entrant has expressed interest in doing so.</w:t>
      </w:r>
    </w:p>
    <w:p w14:paraId="13F1945C" w14:textId="77777777" w:rsidR="00AB2CC4" w:rsidRPr="00AB2CC4" w:rsidRDefault="00AB2CC4" w:rsidP="00AB2CC4"/>
    <w:p w14:paraId="35D536A2" w14:textId="77777777" w:rsidR="00AB2CC4" w:rsidRPr="00FF1429" w:rsidRDefault="00AB2CC4" w:rsidP="00AB2CC4">
      <w:pPr>
        <w:rPr>
          <w:b/>
        </w:rPr>
      </w:pPr>
      <w:r w:rsidRPr="00FF1429">
        <w:rPr>
          <w:b/>
        </w:rPr>
        <w:lastRenderedPageBreak/>
        <w:t xml:space="preserve"> E. Exclusions</w:t>
      </w:r>
    </w:p>
    <w:p w14:paraId="44AE5CF2" w14:textId="5FBC314E" w:rsidR="00FF1429" w:rsidRDefault="00AB2CC4" w:rsidP="00AB2CC4">
      <w:r w:rsidRPr="00AB2CC4">
        <w:t xml:space="preserve">1.The following persons are not eligible to </w:t>
      </w:r>
      <w:r w:rsidR="00435462">
        <w:t>enter the Challenge</w:t>
      </w:r>
      <w:r w:rsidRPr="00AB2CC4">
        <w:t xml:space="preserve">: </w:t>
      </w:r>
    </w:p>
    <w:p w14:paraId="4F9DBAF2" w14:textId="51BC70BA" w:rsidR="00AB2CC4" w:rsidRPr="00AB2CC4" w:rsidRDefault="00AB2CC4" w:rsidP="00AB2CC4">
      <w:r w:rsidRPr="00AB2CC4">
        <w:t>•Anyone under the age of 15</w:t>
      </w:r>
      <w:r w:rsidR="00435462">
        <w:t>,</w:t>
      </w:r>
      <w:r w:rsidRPr="00AB2CC4">
        <w:t xml:space="preserve"> or over the age of 24</w:t>
      </w:r>
      <w:r w:rsidR="00435462">
        <w:t>,</w:t>
      </w:r>
      <w:r w:rsidRPr="00AB2CC4">
        <w:t xml:space="preserve"> at the time of entering the </w:t>
      </w:r>
      <w:r w:rsidR="00435462">
        <w:t>C</w:t>
      </w:r>
      <w:r w:rsidRPr="00AB2CC4">
        <w:t>hallenge.</w:t>
      </w:r>
    </w:p>
    <w:p w14:paraId="7119A470" w14:textId="453D5EEB" w:rsidR="00AB2CC4" w:rsidRPr="00AB2CC4" w:rsidRDefault="00AB2CC4" w:rsidP="00AB2CC4">
      <w:r w:rsidRPr="00AB2CC4">
        <w:t xml:space="preserve">•Anyone not a permanent resident or citizen of New Zealand at the time of </w:t>
      </w:r>
      <w:r w:rsidR="00435462">
        <w:t>entry into the Challenge</w:t>
      </w:r>
      <w:r w:rsidRPr="00AB2CC4">
        <w:t>.</w:t>
      </w:r>
    </w:p>
    <w:p w14:paraId="7FC6444F" w14:textId="5E6F44EC" w:rsidR="00AB2CC4" w:rsidRPr="00AB2CC4" w:rsidRDefault="00AB2CC4" w:rsidP="00AB2CC4">
      <w:r w:rsidRPr="00AB2CC4">
        <w:t>•Anyone not living in Auckland at the time of e</w:t>
      </w:r>
      <w:r w:rsidR="00345B0A">
        <w:t>ntering the Challenge</w:t>
      </w:r>
      <w:r w:rsidRPr="00AB2CC4">
        <w:t xml:space="preserve">. </w:t>
      </w:r>
    </w:p>
    <w:p w14:paraId="743792FE" w14:textId="77777777" w:rsidR="00AB2CC4" w:rsidRPr="00AB2CC4" w:rsidRDefault="00AB2CC4" w:rsidP="00AB2CC4"/>
    <w:p w14:paraId="130F03B3" w14:textId="4711104F" w:rsidR="00AB2CC4" w:rsidRPr="00AB2CC4" w:rsidRDefault="00AB2CC4" w:rsidP="00AB2CC4">
      <w:r w:rsidRPr="00AB2CC4">
        <w:t xml:space="preserve">2.ATEED </w:t>
      </w:r>
      <w:r w:rsidR="00345B0A">
        <w:t>may</w:t>
      </w:r>
      <w:r w:rsidRPr="00AB2CC4">
        <w:t xml:space="preserve"> exclude any entrant from participating in the </w:t>
      </w:r>
      <w:r w:rsidR="00345B0A">
        <w:t>C</w:t>
      </w:r>
      <w:r w:rsidRPr="00AB2CC4">
        <w:t xml:space="preserve">hallenge at its sole discretion. ATEED </w:t>
      </w:r>
      <w:r w:rsidR="00345B0A">
        <w:t xml:space="preserve">may </w:t>
      </w:r>
      <w:r w:rsidRPr="00AB2CC4">
        <w:t xml:space="preserve">also refuse to award a prize to an entrant who is in breach of these </w:t>
      </w:r>
      <w:r w:rsidR="00FF1429">
        <w:t>t</w:t>
      </w:r>
      <w:r w:rsidRPr="00AB2CC4">
        <w:t xml:space="preserve">erms and </w:t>
      </w:r>
      <w:r w:rsidR="00FF1429">
        <w:t>c</w:t>
      </w:r>
      <w:r w:rsidRPr="00AB2CC4">
        <w:t xml:space="preserve">onditions, gained an unfair advantage in participating in the </w:t>
      </w:r>
      <w:r w:rsidR="00345B0A">
        <w:t>C</w:t>
      </w:r>
      <w:r w:rsidRPr="00AB2CC4">
        <w:t xml:space="preserve">hallenge or won a prize by using fraudulent means. </w:t>
      </w:r>
    </w:p>
    <w:p w14:paraId="420DB362" w14:textId="30DACFB2" w:rsidR="00AB2CC4" w:rsidRPr="00AB2CC4" w:rsidRDefault="00AB2CC4" w:rsidP="00AB2CC4">
      <w:r w:rsidRPr="00AB2CC4">
        <w:t xml:space="preserve">3.ATEED will not be liable for any claims for loss, damage or injury whatsoever or for any physical or mental injury suffered by any entrant or the </w:t>
      </w:r>
      <w:r w:rsidR="00345B0A">
        <w:t>W</w:t>
      </w:r>
      <w:r w:rsidRPr="00AB2CC4">
        <w:t xml:space="preserve">inners </w:t>
      </w:r>
      <w:proofErr w:type="gramStart"/>
      <w:r w:rsidRPr="00AB2CC4">
        <w:t>as a result of</w:t>
      </w:r>
      <w:proofErr w:type="gramEnd"/>
      <w:r w:rsidRPr="00AB2CC4">
        <w:t xml:space="preserve"> or in connection with the </w:t>
      </w:r>
      <w:r w:rsidR="00345B0A">
        <w:t>C</w:t>
      </w:r>
      <w:r w:rsidRPr="00AB2CC4">
        <w:t xml:space="preserve">hallenge or due to the prize won in the </w:t>
      </w:r>
      <w:r w:rsidR="00345B0A">
        <w:t>C</w:t>
      </w:r>
      <w:r w:rsidRPr="00AB2CC4">
        <w:t>hallenge.</w:t>
      </w:r>
    </w:p>
    <w:p w14:paraId="22A789C6" w14:textId="43D9D077" w:rsidR="00AB2CC4" w:rsidRPr="00AB2CC4" w:rsidRDefault="00AB2CC4" w:rsidP="00AB2CC4">
      <w:r w:rsidRPr="00AB2CC4">
        <w:t xml:space="preserve">4.ATEED </w:t>
      </w:r>
      <w:r w:rsidR="00345B0A">
        <w:t>may</w:t>
      </w:r>
      <w:r w:rsidRPr="00AB2CC4">
        <w:t xml:space="preserve"> change these </w:t>
      </w:r>
      <w:r w:rsidR="00345B0A">
        <w:t>t</w:t>
      </w:r>
      <w:r w:rsidRPr="00AB2CC4">
        <w:t xml:space="preserve">erms and </w:t>
      </w:r>
      <w:r w:rsidR="00345B0A">
        <w:t>c</w:t>
      </w:r>
      <w:r w:rsidRPr="00AB2CC4">
        <w:t xml:space="preserve">onditions at any time at </w:t>
      </w:r>
      <w:r w:rsidR="00345B0A">
        <w:t>its</w:t>
      </w:r>
      <w:r w:rsidR="00345B0A" w:rsidRPr="00AB2CC4">
        <w:t xml:space="preserve"> </w:t>
      </w:r>
      <w:r w:rsidRPr="00AB2CC4">
        <w:t xml:space="preserve">sole discretion, including </w:t>
      </w:r>
      <w:r w:rsidR="00FF1429">
        <w:t xml:space="preserve">but not limited to </w:t>
      </w:r>
      <w:r w:rsidRPr="00AB2CC4">
        <w:t xml:space="preserve">extending, postponing or cancelling the Challenge. </w:t>
      </w:r>
    </w:p>
    <w:p w14:paraId="105D3C3C" w14:textId="6698B127" w:rsidR="00AB2CC4" w:rsidRPr="00AB2CC4" w:rsidRDefault="00AB2CC4" w:rsidP="004B4A16">
      <w:r w:rsidRPr="00AB2CC4">
        <w:t xml:space="preserve">5.These terms and conditions shall be governed by and construed in accordance with the laws of New Zealand and shall be subject to the non-exclusive jurisdiction of New Zealand </w:t>
      </w:r>
      <w:r w:rsidR="00345B0A">
        <w:t>C</w:t>
      </w:r>
      <w:r w:rsidRPr="00AB2CC4">
        <w:t>ourts</w:t>
      </w:r>
    </w:p>
    <w:p w14:paraId="63DC9253" w14:textId="77777777" w:rsidR="006E2342" w:rsidRPr="00AB2CC4" w:rsidRDefault="006E2342" w:rsidP="00AB2CC4"/>
    <w:sectPr w:rsidR="006E2342" w:rsidRPr="00AB2C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C622E"/>
    <w:multiLevelType w:val="multilevel"/>
    <w:tmpl w:val="8D9AC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BF22AC"/>
    <w:multiLevelType w:val="multilevel"/>
    <w:tmpl w:val="A5D2F5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81740B9"/>
    <w:multiLevelType w:val="multilevel"/>
    <w:tmpl w:val="90AC9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163C80"/>
    <w:multiLevelType w:val="multilevel"/>
    <w:tmpl w:val="78304B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1151314"/>
    <w:multiLevelType w:val="multilevel"/>
    <w:tmpl w:val="2C4E21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84A1056"/>
    <w:multiLevelType w:val="multilevel"/>
    <w:tmpl w:val="D722E4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9504971"/>
    <w:multiLevelType w:val="multilevel"/>
    <w:tmpl w:val="643CEC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5AC00FC"/>
    <w:multiLevelType w:val="multilevel"/>
    <w:tmpl w:val="D91E06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3D708EC"/>
    <w:multiLevelType w:val="multilevel"/>
    <w:tmpl w:val="EB166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5F95670"/>
    <w:multiLevelType w:val="multilevel"/>
    <w:tmpl w:val="BCB4C8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C525AEB"/>
    <w:multiLevelType w:val="multilevel"/>
    <w:tmpl w:val="8B6AFD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C86128F"/>
    <w:multiLevelType w:val="multilevel"/>
    <w:tmpl w:val="3E245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21313DC"/>
    <w:multiLevelType w:val="multilevel"/>
    <w:tmpl w:val="3CBEB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73D330A"/>
    <w:multiLevelType w:val="multilevel"/>
    <w:tmpl w:val="A6D606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F901CE0"/>
    <w:multiLevelType w:val="multilevel"/>
    <w:tmpl w:val="F23C9C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1"/>
    <w:lvlOverride w:ilvl="1">
      <w:lvl w:ilvl="1">
        <w:numFmt w:val="bullet"/>
        <w:lvlText w:val=""/>
        <w:lvlJc w:val="left"/>
        <w:pPr>
          <w:tabs>
            <w:tab w:val="num" w:pos="1440"/>
          </w:tabs>
          <w:ind w:left="1440" w:hanging="360"/>
        </w:pPr>
        <w:rPr>
          <w:rFonts w:ascii="Symbol" w:hAnsi="Symbol" w:hint="default"/>
          <w:sz w:val="20"/>
        </w:rPr>
      </w:lvl>
    </w:lvlOverride>
  </w:num>
  <w:num w:numId="3">
    <w:abstractNumId w:val="3"/>
  </w:num>
  <w:num w:numId="4">
    <w:abstractNumId w:val="3"/>
    <w:lvlOverride w:ilvl="1">
      <w:lvl w:ilvl="1">
        <w:numFmt w:val="bullet"/>
        <w:lvlText w:val=""/>
        <w:lvlJc w:val="left"/>
        <w:pPr>
          <w:tabs>
            <w:tab w:val="num" w:pos="1440"/>
          </w:tabs>
          <w:ind w:left="1440" w:hanging="360"/>
        </w:pPr>
        <w:rPr>
          <w:rFonts w:ascii="Symbol" w:hAnsi="Symbol" w:hint="default"/>
          <w:sz w:val="20"/>
        </w:rPr>
      </w:lvl>
    </w:lvlOverride>
  </w:num>
  <w:num w:numId="5">
    <w:abstractNumId w:val="12"/>
  </w:num>
  <w:num w:numId="6">
    <w:abstractNumId w:val="0"/>
  </w:num>
  <w:num w:numId="7">
    <w:abstractNumId w:val="14"/>
  </w:num>
  <w:num w:numId="8">
    <w:abstractNumId w:val="14"/>
    <w:lvlOverride w:ilvl="1">
      <w:lvl w:ilvl="1">
        <w:numFmt w:val="bullet"/>
        <w:lvlText w:val=""/>
        <w:lvlJc w:val="left"/>
        <w:pPr>
          <w:tabs>
            <w:tab w:val="num" w:pos="1440"/>
          </w:tabs>
          <w:ind w:left="1440" w:hanging="360"/>
        </w:pPr>
        <w:rPr>
          <w:rFonts w:ascii="Symbol" w:hAnsi="Symbol" w:hint="default"/>
          <w:sz w:val="20"/>
        </w:rPr>
      </w:lvl>
    </w:lvlOverride>
  </w:num>
  <w:num w:numId="9">
    <w:abstractNumId w:val="10"/>
  </w:num>
  <w:num w:numId="10">
    <w:abstractNumId w:val="10"/>
    <w:lvlOverride w:ilvl="1">
      <w:lvl w:ilvl="1">
        <w:numFmt w:val="bullet"/>
        <w:lvlText w:val=""/>
        <w:lvlJc w:val="left"/>
        <w:pPr>
          <w:tabs>
            <w:tab w:val="num" w:pos="1440"/>
          </w:tabs>
          <w:ind w:left="1440" w:hanging="360"/>
        </w:pPr>
        <w:rPr>
          <w:rFonts w:ascii="Symbol" w:hAnsi="Symbol" w:hint="default"/>
          <w:sz w:val="20"/>
        </w:rPr>
      </w:lvl>
    </w:lvlOverride>
  </w:num>
  <w:num w:numId="11">
    <w:abstractNumId w:val="4"/>
  </w:num>
  <w:num w:numId="12">
    <w:abstractNumId w:val="4"/>
    <w:lvlOverride w:ilvl="1">
      <w:lvl w:ilvl="1">
        <w:numFmt w:val="bullet"/>
        <w:lvlText w:val=""/>
        <w:lvlJc w:val="left"/>
        <w:pPr>
          <w:tabs>
            <w:tab w:val="num" w:pos="1440"/>
          </w:tabs>
          <w:ind w:left="1440" w:hanging="360"/>
        </w:pPr>
        <w:rPr>
          <w:rFonts w:ascii="Symbol" w:hAnsi="Symbol" w:hint="default"/>
          <w:sz w:val="20"/>
        </w:rPr>
      </w:lvl>
    </w:lvlOverride>
  </w:num>
  <w:num w:numId="13">
    <w:abstractNumId w:val="11"/>
  </w:num>
  <w:num w:numId="14">
    <w:abstractNumId w:val="6"/>
  </w:num>
  <w:num w:numId="15">
    <w:abstractNumId w:val="5"/>
  </w:num>
  <w:num w:numId="16">
    <w:abstractNumId w:val="5"/>
    <w:lvlOverride w:ilvl="1">
      <w:lvl w:ilvl="1">
        <w:numFmt w:val="bullet"/>
        <w:lvlText w:val=""/>
        <w:lvlJc w:val="left"/>
        <w:pPr>
          <w:tabs>
            <w:tab w:val="num" w:pos="1440"/>
          </w:tabs>
          <w:ind w:left="1440" w:hanging="360"/>
        </w:pPr>
        <w:rPr>
          <w:rFonts w:ascii="Symbol" w:hAnsi="Symbol" w:hint="default"/>
          <w:sz w:val="20"/>
        </w:rPr>
      </w:lvl>
    </w:lvlOverride>
  </w:num>
  <w:num w:numId="17">
    <w:abstractNumId w:val="9"/>
  </w:num>
  <w:num w:numId="18">
    <w:abstractNumId w:val="9"/>
    <w:lvlOverride w:ilvl="1">
      <w:lvl w:ilvl="1">
        <w:numFmt w:val="bullet"/>
        <w:lvlText w:val=""/>
        <w:lvlJc w:val="left"/>
        <w:pPr>
          <w:tabs>
            <w:tab w:val="num" w:pos="1440"/>
          </w:tabs>
          <w:ind w:left="1440" w:hanging="360"/>
        </w:pPr>
        <w:rPr>
          <w:rFonts w:ascii="Symbol" w:hAnsi="Symbol" w:hint="default"/>
          <w:sz w:val="20"/>
        </w:rPr>
      </w:lvl>
    </w:lvlOverride>
  </w:num>
  <w:num w:numId="19">
    <w:abstractNumId w:val="7"/>
  </w:num>
  <w:num w:numId="20">
    <w:abstractNumId w:val="7"/>
    <w:lvlOverride w:ilvl="1">
      <w:lvl w:ilvl="1">
        <w:numFmt w:val="bullet"/>
        <w:lvlText w:val=""/>
        <w:lvlJc w:val="left"/>
        <w:pPr>
          <w:tabs>
            <w:tab w:val="num" w:pos="1440"/>
          </w:tabs>
          <w:ind w:left="1440" w:hanging="360"/>
        </w:pPr>
        <w:rPr>
          <w:rFonts w:ascii="Symbol" w:hAnsi="Symbol" w:hint="default"/>
          <w:sz w:val="20"/>
        </w:rPr>
      </w:lvl>
    </w:lvlOverride>
  </w:num>
  <w:num w:numId="21">
    <w:abstractNumId w:val="8"/>
  </w:num>
  <w:num w:numId="22">
    <w:abstractNumId w:val="2"/>
  </w:num>
  <w:num w:numId="23">
    <w:abstractNumId w:val="13"/>
  </w:num>
  <w:num w:numId="24">
    <w:abstractNumId w:val="13"/>
    <w:lvlOverride w:ilvl="1">
      <w:lvl w:ilvl="1">
        <w:numFmt w:val="bullet"/>
        <w:lvlText w:val=""/>
        <w:lvlJc w:val="left"/>
        <w:pPr>
          <w:tabs>
            <w:tab w:val="num" w:pos="1440"/>
          </w:tabs>
          <w:ind w:left="144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2CC4"/>
    <w:rsid w:val="0013036F"/>
    <w:rsid w:val="00345B0A"/>
    <w:rsid w:val="00365023"/>
    <w:rsid w:val="003856EB"/>
    <w:rsid w:val="00435462"/>
    <w:rsid w:val="00467F7E"/>
    <w:rsid w:val="004B4A16"/>
    <w:rsid w:val="004E6B80"/>
    <w:rsid w:val="005164B9"/>
    <w:rsid w:val="005D75E7"/>
    <w:rsid w:val="006976FF"/>
    <w:rsid w:val="006E2342"/>
    <w:rsid w:val="00757B27"/>
    <w:rsid w:val="00836054"/>
    <w:rsid w:val="00963CA9"/>
    <w:rsid w:val="00AB2CC4"/>
    <w:rsid w:val="00EB1407"/>
    <w:rsid w:val="00ED2ED8"/>
    <w:rsid w:val="00EE6E86"/>
    <w:rsid w:val="00FF142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3D21C"/>
  <w15:chartTrackingRefBased/>
  <w15:docId w15:val="{D69848AA-4CA9-48E6-A389-4FD8A519A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35462"/>
    <w:rPr>
      <w:sz w:val="16"/>
      <w:szCs w:val="16"/>
    </w:rPr>
  </w:style>
  <w:style w:type="paragraph" w:styleId="CommentText">
    <w:name w:val="annotation text"/>
    <w:basedOn w:val="Normal"/>
    <w:link w:val="CommentTextChar"/>
    <w:uiPriority w:val="99"/>
    <w:semiHidden/>
    <w:unhideWhenUsed/>
    <w:rsid w:val="00435462"/>
    <w:pPr>
      <w:spacing w:line="240" w:lineRule="auto"/>
    </w:pPr>
    <w:rPr>
      <w:sz w:val="20"/>
      <w:szCs w:val="20"/>
    </w:rPr>
  </w:style>
  <w:style w:type="character" w:customStyle="1" w:styleId="CommentTextChar">
    <w:name w:val="Comment Text Char"/>
    <w:basedOn w:val="DefaultParagraphFont"/>
    <w:link w:val="CommentText"/>
    <w:uiPriority w:val="99"/>
    <w:semiHidden/>
    <w:rsid w:val="00435462"/>
    <w:rPr>
      <w:sz w:val="20"/>
      <w:szCs w:val="20"/>
    </w:rPr>
  </w:style>
  <w:style w:type="paragraph" w:styleId="CommentSubject">
    <w:name w:val="annotation subject"/>
    <w:basedOn w:val="CommentText"/>
    <w:next w:val="CommentText"/>
    <w:link w:val="CommentSubjectChar"/>
    <w:uiPriority w:val="99"/>
    <w:semiHidden/>
    <w:unhideWhenUsed/>
    <w:rsid w:val="00435462"/>
    <w:rPr>
      <w:b/>
      <w:bCs/>
    </w:rPr>
  </w:style>
  <w:style w:type="character" w:customStyle="1" w:styleId="CommentSubjectChar">
    <w:name w:val="Comment Subject Char"/>
    <w:basedOn w:val="CommentTextChar"/>
    <w:link w:val="CommentSubject"/>
    <w:uiPriority w:val="99"/>
    <w:semiHidden/>
    <w:rsid w:val="00435462"/>
    <w:rPr>
      <w:b/>
      <w:bCs/>
      <w:sz w:val="20"/>
      <w:szCs w:val="20"/>
    </w:rPr>
  </w:style>
  <w:style w:type="paragraph" w:styleId="Revision">
    <w:name w:val="Revision"/>
    <w:hidden/>
    <w:uiPriority w:val="99"/>
    <w:semiHidden/>
    <w:rsid w:val="00435462"/>
    <w:pPr>
      <w:spacing w:after="0" w:line="240" w:lineRule="auto"/>
    </w:pPr>
  </w:style>
  <w:style w:type="paragraph" w:styleId="BalloonText">
    <w:name w:val="Balloon Text"/>
    <w:basedOn w:val="Normal"/>
    <w:link w:val="BalloonTextChar"/>
    <w:uiPriority w:val="99"/>
    <w:semiHidden/>
    <w:unhideWhenUsed/>
    <w:rsid w:val="004354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54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0070333">
      <w:bodyDiv w:val="1"/>
      <w:marLeft w:val="0"/>
      <w:marRight w:val="0"/>
      <w:marTop w:val="0"/>
      <w:marBottom w:val="0"/>
      <w:divBdr>
        <w:top w:val="none" w:sz="0" w:space="0" w:color="auto"/>
        <w:left w:val="none" w:sz="0" w:space="0" w:color="auto"/>
        <w:bottom w:val="none" w:sz="0" w:space="0" w:color="auto"/>
        <w:right w:val="none" w:sz="0" w:space="0" w:color="auto"/>
      </w:divBdr>
      <w:divsChild>
        <w:div w:id="319039325">
          <w:marLeft w:val="0"/>
          <w:marRight w:val="0"/>
          <w:marTop w:val="0"/>
          <w:marBottom w:val="0"/>
          <w:divBdr>
            <w:top w:val="none" w:sz="0" w:space="0" w:color="auto"/>
            <w:left w:val="none" w:sz="0" w:space="0" w:color="auto"/>
            <w:bottom w:val="none" w:sz="0" w:space="0" w:color="auto"/>
            <w:right w:val="none" w:sz="0" w:space="0" w:color="auto"/>
          </w:divBdr>
          <w:divsChild>
            <w:div w:id="1409694067">
              <w:marLeft w:val="0"/>
              <w:marRight w:val="0"/>
              <w:marTop w:val="0"/>
              <w:marBottom w:val="0"/>
              <w:divBdr>
                <w:top w:val="none" w:sz="0" w:space="0" w:color="auto"/>
                <w:left w:val="none" w:sz="0" w:space="0" w:color="auto"/>
                <w:bottom w:val="none" w:sz="0" w:space="0" w:color="auto"/>
                <w:right w:val="none" w:sz="0" w:space="0" w:color="auto"/>
              </w:divBdr>
              <w:divsChild>
                <w:div w:id="1283343540">
                  <w:marLeft w:val="0"/>
                  <w:marRight w:val="0"/>
                  <w:marTop w:val="0"/>
                  <w:marBottom w:val="0"/>
                  <w:divBdr>
                    <w:top w:val="none" w:sz="0" w:space="0" w:color="auto"/>
                    <w:left w:val="none" w:sz="0" w:space="0" w:color="auto"/>
                    <w:bottom w:val="none" w:sz="0" w:space="0" w:color="auto"/>
                    <w:right w:val="none" w:sz="0" w:space="0" w:color="auto"/>
                  </w:divBdr>
                  <w:divsChild>
                    <w:div w:id="2141996632">
                      <w:marLeft w:val="0"/>
                      <w:marRight w:val="0"/>
                      <w:marTop w:val="100"/>
                      <w:marBottom w:val="100"/>
                      <w:divBdr>
                        <w:top w:val="none" w:sz="0" w:space="0" w:color="auto"/>
                        <w:left w:val="none" w:sz="0" w:space="0" w:color="auto"/>
                        <w:bottom w:val="none" w:sz="0" w:space="0" w:color="auto"/>
                        <w:right w:val="none" w:sz="0" w:space="0" w:color="auto"/>
                      </w:divBdr>
                      <w:divsChild>
                        <w:div w:id="1142381814">
                          <w:marLeft w:val="0"/>
                          <w:marRight w:val="0"/>
                          <w:marTop w:val="0"/>
                          <w:marBottom w:val="0"/>
                          <w:divBdr>
                            <w:top w:val="none" w:sz="0" w:space="0" w:color="auto"/>
                            <w:left w:val="none" w:sz="0" w:space="0" w:color="auto"/>
                            <w:bottom w:val="none" w:sz="0" w:space="0" w:color="auto"/>
                            <w:right w:val="none" w:sz="0" w:space="0" w:color="auto"/>
                          </w:divBdr>
                          <w:divsChild>
                            <w:div w:id="37702066">
                              <w:marLeft w:val="0"/>
                              <w:marRight w:val="0"/>
                              <w:marTop w:val="0"/>
                              <w:marBottom w:val="0"/>
                              <w:divBdr>
                                <w:top w:val="single" w:sz="18" w:space="15" w:color="2FC8DE"/>
                                <w:left w:val="single" w:sz="18" w:space="15" w:color="2FC8DE"/>
                                <w:bottom w:val="single" w:sz="18" w:space="15" w:color="2FC8DE"/>
                                <w:right w:val="single" w:sz="18" w:space="15" w:color="2FC8DE"/>
                              </w:divBdr>
                            </w:div>
                          </w:divsChild>
                        </w:div>
                      </w:divsChild>
                    </w:div>
                  </w:divsChild>
                </w:div>
              </w:divsChild>
            </w:div>
          </w:divsChild>
        </w:div>
      </w:divsChild>
    </w:div>
    <w:div w:id="1319764673">
      <w:bodyDiv w:val="1"/>
      <w:marLeft w:val="0"/>
      <w:marRight w:val="0"/>
      <w:marTop w:val="0"/>
      <w:marBottom w:val="0"/>
      <w:divBdr>
        <w:top w:val="none" w:sz="0" w:space="0" w:color="auto"/>
        <w:left w:val="none" w:sz="0" w:space="0" w:color="auto"/>
        <w:bottom w:val="none" w:sz="0" w:space="0" w:color="auto"/>
        <w:right w:val="none" w:sz="0" w:space="0" w:color="auto"/>
      </w:divBdr>
      <w:divsChild>
        <w:div w:id="1064253933">
          <w:marLeft w:val="0"/>
          <w:marRight w:val="0"/>
          <w:marTop w:val="0"/>
          <w:marBottom w:val="0"/>
          <w:divBdr>
            <w:top w:val="none" w:sz="0" w:space="0" w:color="auto"/>
            <w:left w:val="none" w:sz="0" w:space="0" w:color="auto"/>
            <w:bottom w:val="none" w:sz="0" w:space="0" w:color="auto"/>
            <w:right w:val="none" w:sz="0" w:space="0" w:color="auto"/>
          </w:divBdr>
          <w:divsChild>
            <w:div w:id="1221597811">
              <w:marLeft w:val="0"/>
              <w:marRight w:val="0"/>
              <w:marTop w:val="0"/>
              <w:marBottom w:val="0"/>
              <w:divBdr>
                <w:top w:val="none" w:sz="0" w:space="0" w:color="auto"/>
                <w:left w:val="none" w:sz="0" w:space="0" w:color="auto"/>
                <w:bottom w:val="none" w:sz="0" w:space="0" w:color="auto"/>
                <w:right w:val="none" w:sz="0" w:space="0" w:color="auto"/>
              </w:divBdr>
              <w:divsChild>
                <w:div w:id="134224503">
                  <w:marLeft w:val="0"/>
                  <w:marRight w:val="0"/>
                  <w:marTop w:val="0"/>
                  <w:marBottom w:val="0"/>
                  <w:divBdr>
                    <w:top w:val="none" w:sz="0" w:space="0" w:color="auto"/>
                    <w:left w:val="none" w:sz="0" w:space="0" w:color="auto"/>
                    <w:bottom w:val="none" w:sz="0" w:space="0" w:color="auto"/>
                    <w:right w:val="none" w:sz="0" w:space="0" w:color="auto"/>
                  </w:divBdr>
                  <w:divsChild>
                    <w:div w:id="258178250">
                      <w:marLeft w:val="0"/>
                      <w:marRight w:val="0"/>
                      <w:marTop w:val="100"/>
                      <w:marBottom w:val="100"/>
                      <w:divBdr>
                        <w:top w:val="none" w:sz="0" w:space="0" w:color="auto"/>
                        <w:left w:val="none" w:sz="0" w:space="0" w:color="auto"/>
                        <w:bottom w:val="none" w:sz="0" w:space="0" w:color="auto"/>
                        <w:right w:val="none" w:sz="0" w:space="0" w:color="auto"/>
                      </w:divBdr>
                      <w:divsChild>
                        <w:div w:id="751199960">
                          <w:marLeft w:val="0"/>
                          <w:marRight w:val="0"/>
                          <w:marTop w:val="0"/>
                          <w:marBottom w:val="0"/>
                          <w:divBdr>
                            <w:top w:val="none" w:sz="0" w:space="0" w:color="auto"/>
                            <w:left w:val="none" w:sz="0" w:space="0" w:color="auto"/>
                            <w:bottom w:val="none" w:sz="0" w:space="0" w:color="auto"/>
                            <w:right w:val="none" w:sz="0" w:space="0" w:color="auto"/>
                          </w:divBdr>
                          <w:divsChild>
                            <w:div w:id="509758444">
                              <w:marLeft w:val="0"/>
                              <w:marRight w:val="0"/>
                              <w:marTop w:val="0"/>
                              <w:marBottom w:val="0"/>
                              <w:divBdr>
                                <w:top w:val="single" w:sz="18" w:space="15" w:color="2FC8DE"/>
                                <w:left w:val="single" w:sz="18" w:space="15" w:color="2FC8DE"/>
                                <w:bottom w:val="single" w:sz="18" w:space="15" w:color="2FC8DE"/>
                                <w:right w:val="single" w:sz="18" w:space="15" w:color="2FC8DE"/>
                              </w:divBdr>
                            </w:div>
                          </w:divsChild>
                        </w:div>
                      </w:divsChild>
                    </w:div>
                  </w:divsChild>
                </w:div>
              </w:divsChild>
            </w:div>
          </w:divsChild>
        </w:div>
      </w:divsChild>
    </w:div>
    <w:div w:id="1478910704">
      <w:bodyDiv w:val="1"/>
      <w:marLeft w:val="0"/>
      <w:marRight w:val="0"/>
      <w:marTop w:val="0"/>
      <w:marBottom w:val="0"/>
      <w:divBdr>
        <w:top w:val="none" w:sz="0" w:space="0" w:color="auto"/>
        <w:left w:val="none" w:sz="0" w:space="0" w:color="auto"/>
        <w:bottom w:val="none" w:sz="0" w:space="0" w:color="auto"/>
        <w:right w:val="none" w:sz="0" w:space="0" w:color="auto"/>
      </w:divBdr>
      <w:divsChild>
        <w:div w:id="2135558677">
          <w:marLeft w:val="0"/>
          <w:marRight w:val="0"/>
          <w:marTop w:val="0"/>
          <w:marBottom w:val="0"/>
          <w:divBdr>
            <w:top w:val="none" w:sz="0" w:space="0" w:color="auto"/>
            <w:left w:val="none" w:sz="0" w:space="0" w:color="auto"/>
            <w:bottom w:val="none" w:sz="0" w:space="0" w:color="auto"/>
            <w:right w:val="none" w:sz="0" w:space="0" w:color="auto"/>
          </w:divBdr>
          <w:divsChild>
            <w:div w:id="972095975">
              <w:marLeft w:val="0"/>
              <w:marRight w:val="0"/>
              <w:marTop w:val="0"/>
              <w:marBottom w:val="0"/>
              <w:divBdr>
                <w:top w:val="none" w:sz="0" w:space="0" w:color="auto"/>
                <w:left w:val="none" w:sz="0" w:space="0" w:color="auto"/>
                <w:bottom w:val="none" w:sz="0" w:space="0" w:color="auto"/>
                <w:right w:val="none" w:sz="0" w:space="0" w:color="auto"/>
              </w:divBdr>
              <w:divsChild>
                <w:div w:id="721371469">
                  <w:marLeft w:val="0"/>
                  <w:marRight w:val="0"/>
                  <w:marTop w:val="0"/>
                  <w:marBottom w:val="0"/>
                  <w:divBdr>
                    <w:top w:val="none" w:sz="0" w:space="0" w:color="auto"/>
                    <w:left w:val="none" w:sz="0" w:space="0" w:color="auto"/>
                    <w:bottom w:val="none" w:sz="0" w:space="0" w:color="auto"/>
                    <w:right w:val="none" w:sz="0" w:space="0" w:color="auto"/>
                  </w:divBdr>
                  <w:divsChild>
                    <w:div w:id="2021883113">
                      <w:marLeft w:val="0"/>
                      <w:marRight w:val="0"/>
                      <w:marTop w:val="100"/>
                      <w:marBottom w:val="100"/>
                      <w:divBdr>
                        <w:top w:val="none" w:sz="0" w:space="0" w:color="auto"/>
                        <w:left w:val="none" w:sz="0" w:space="0" w:color="auto"/>
                        <w:bottom w:val="none" w:sz="0" w:space="0" w:color="auto"/>
                        <w:right w:val="none" w:sz="0" w:space="0" w:color="auto"/>
                      </w:divBdr>
                      <w:divsChild>
                        <w:div w:id="1653176268">
                          <w:marLeft w:val="0"/>
                          <w:marRight w:val="0"/>
                          <w:marTop w:val="0"/>
                          <w:marBottom w:val="0"/>
                          <w:divBdr>
                            <w:top w:val="none" w:sz="0" w:space="0" w:color="auto"/>
                            <w:left w:val="none" w:sz="0" w:space="0" w:color="auto"/>
                            <w:bottom w:val="none" w:sz="0" w:space="0" w:color="auto"/>
                            <w:right w:val="none" w:sz="0" w:space="0" w:color="auto"/>
                          </w:divBdr>
                          <w:divsChild>
                            <w:div w:id="382607935">
                              <w:marLeft w:val="0"/>
                              <w:marRight w:val="0"/>
                              <w:marTop w:val="0"/>
                              <w:marBottom w:val="0"/>
                              <w:divBdr>
                                <w:top w:val="single" w:sz="18" w:space="15" w:color="2FC8DE"/>
                                <w:left w:val="single" w:sz="18" w:space="15" w:color="2FC8DE"/>
                                <w:bottom w:val="single" w:sz="18" w:space="15" w:color="2FC8DE"/>
                                <w:right w:val="single" w:sz="18" w:space="15" w:color="2FC8DE"/>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990</Words>
  <Characters>5644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ATEED</Company>
  <LinksUpToDate>false</LinksUpToDate>
  <CharactersWithSpaces>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James</dc:creator>
  <cp:keywords/>
  <dc:description/>
  <cp:lastModifiedBy>Edward James</cp:lastModifiedBy>
  <cp:revision>5</cp:revision>
  <dcterms:created xsi:type="dcterms:W3CDTF">2018-04-16T03:23:00Z</dcterms:created>
  <dcterms:modified xsi:type="dcterms:W3CDTF">2018-06-07T21:48:00Z</dcterms:modified>
</cp:coreProperties>
</file>